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472" w:rsidRPr="007B734C" w:rsidRDefault="007B734C" w:rsidP="007B734C">
      <w:pPr>
        <w:jc w:val="center"/>
        <w:rPr>
          <w:b/>
          <w:sz w:val="48"/>
          <w:szCs w:val="48"/>
        </w:rPr>
      </w:pPr>
      <w:bookmarkStart w:id="0" w:name="_GoBack"/>
      <w:bookmarkEnd w:id="0"/>
      <w:r w:rsidRPr="007B734C">
        <w:rPr>
          <w:b/>
          <w:sz w:val="48"/>
          <w:szCs w:val="48"/>
        </w:rPr>
        <w:t>GUIDELINES</w:t>
      </w:r>
      <w:r w:rsidR="00580F61" w:rsidRPr="00580F61">
        <w:rPr>
          <w:b/>
          <w:sz w:val="48"/>
          <w:szCs w:val="48"/>
        </w:rPr>
        <w:t xml:space="preserve"> FOR RESPONSIBLE SWINGING</w:t>
      </w:r>
    </w:p>
    <w:p w:rsidR="007B734C" w:rsidRPr="007B734C" w:rsidRDefault="007B734C" w:rsidP="007B734C">
      <w:pPr>
        <w:pStyle w:val="Default"/>
        <w:rPr>
          <w:sz w:val="32"/>
          <w:szCs w:val="32"/>
        </w:rPr>
      </w:pPr>
      <w:r w:rsidRPr="007B734C">
        <w:rPr>
          <w:sz w:val="32"/>
          <w:szCs w:val="32"/>
        </w:rPr>
        <w:t>BY ATTENDING EVENTS, I ATTEST THAT I AM:</w:t>
      </w:r>
    </w:p>
    <w:p w:rsidR="007B734C" w:rsidRDefault="007B734C" w:rsidP="007B734C">
      <w:pPr>
        <w:pStyle w:val="Default"/>
        <w:rPr>
          <w:rFonts w:ascii="Franklin Gothic Book" w:hAnsi="Franklin Gothic Book" w:cs="Franklin Gothic Book"/>
          <w:sz w:val="19"/>
          <w:szCs w:val="19"/>
        </w:rPr>
      </w:pPr>
    </w:p>
    <w:p w:rsidR="007B734C" w:rsidRPr="007B734C" w:rsidRDefault="007B734C" w:rsidP="007B734C">
      <w:pPr>
        <w:pStyle w:val="Default"/>
        <w:numPr>
          <w:ilvl w:val="0"/>
          <w:numId w:val="2"/>
        </w:numPr>
        <w:spacing w:after="80"/>
        <w:ind w:left="1080" w:hanging="720"/>
        <w:rPr>
          <w:rFonts w:ascii="Franklin Gothic Book" w:hAnsi="Franklin Gothic Book" w:cs="Franklin Gothic Book"/>
          <w:sz w:val="32"/>
          <w:szCs w:val="32"/>
        </w:rPr>
      </w:pPr>
      <w:r w:rsidRPr="007B734C">
        <w:rPr>
          <w:rFonts w:ascii="Franklin Gothic Book" w:hAnsi="Franklin Gothic Book" w:cs="Franklin Gothic Book"/>
          <w:sz w:val="32"/>
          <w:szCs w:val="32"/>
        </w:rPr>
        <w:t>Over the Age of Majority ;</w:t>
      </w:r>
    </w:p>
    <w:p w:rsidR="007B734C" w:rsidRPr="007B734C" w:rsidRDefault="007B734C" w:rsidP="007B734C">
      <w:pPr>
        <w:pStyle w:val="Default"/>
        <w:numPr>
          <w:ilvl w:val="0"/>
          <w:numId w:val="2"/>
        </w:numPr>
        <w:spacing w:after="80"/>
        <w:ind w:left="1080" w:hanging="720"/>
        <w:rPr>
          <w:rFonts w:ascii="Franklin Gothic Book" w:hAnsi="Franklin Gothic Book" w:cs="Franklin Gothic Book"/>
          <w:sz w:val="32"/>
          <w:szCs w:val="32"/>
        </w:rPr>
      </w:pPr>
      <w:r w:rsidRPr="007B734C">
        <w:rPr>
          <w:rFonts w:ascii="Franklin Gothic Book" w:hAnsi="Franklin Gothic Book" w:cs="Franklin Gothic Book"/>
          <w:sz w:val="32"/>
          <w:szCs w:val="32"/>
        </w:rPr>
        <w:t xml:space="preserve">Not known to be capable of transmitting any sexually transmitted diseases or infections which include but not are not limited to chlamydia, gonorrhea, trichomonas, pubic lice and scabies, genital herpes, genital warts (HPV), H1N1, hepatitis B, syphilis, or HIV/AIDS; </w:t>
      </w:r>
    </w:p>
    <w:p w:rsidR="007B734C" w:rsidRPr="007B734C" w:rsidRDefault="007B734C" w:rsidP="007B734C">
      <w:pPr>
        <w:pStyle w:val="Default"/>
        <w:numPr>
          <w:ilvl w:val="0"/>
          <w:numId w:val="2"/>
        </w:numPr>
        <w:spacing w:after="80"/>
        <w:ind w:left="1080" w:hanging="720"/>
        <w:rPr>
          <w:rFonts w:ascii="Franklin Gothic Book" w:hAnsi="Franklin Gothic Book" w:cs="Franklin Gothic Book"/>
          <w:sz w:val="32"/>
          <w:szCs w:val="32"/>
        </w:rPr>
      </w:pPr>
      <w:r w:rsidRPr="007B734C">
        <w:rPr>
          <w:rFonts w:ascii="Franklin Gothic Book" w:hAnsi="Franklin Gothic Book" w:cs="Franklin Gothic Book"/>
          <w:sz w:val="32"/>
          <w:szCs w:val="32"/>
        </w:rPr>
        <w:t>Capable of understanding and freely consenting to the matters set forth in this document</w:t>
      </w:r>
      <w:r w:rsidR="00E52807">
        <w:rPr>
          <w:rFonts w:ascii="Franklin Gothic Book" w:hAnsi="Franklin Gothic Book" w:cs="Franklin Gothic Book"/>
          <w:sz w:val="32"/>
          <w:szCs w:val="32"/>
        </w:rPr>
        <w:t xml:space="preserve"> and</w:t>
      </w:r>
      <w:r w:rsidRPr="007B734C">
        <w:rPr>
          <w:rFonts w:ascii="Franklin Gothic Book" w:hAnsi="Franklin Gothic Book" w:cs="Franklin Gothic Book"/>
          <w:sz w:val="32"/>
          <w:szCs w:val="32"/>
        </w:rPr>
        <w:t xml:space="preserve"> the Liability Waiver. </w:t>
      </w:r>
    </w:p>
    <w:p w:rsidR="007B734C" w:rsidRPr="007B734C" w:rsidRDefault="007B734C" w:rsidP="007B734C">
      <w:pPr>
        <w:pStyle w:val="Default"/>
        <w:numPr>
          <w:ilvl w:val="0"/>
          <w:numId w:val="2"/>
        </w:numPr>
        <w:spacing w:after="80"/>
        <w:ind w:left="1080" w:hanging="720"/>
        <w:rPr>
          <w:rFonts w:ascii="Franklin Gothic Book" w:hAnsi="Franklin Gothic Book" w:cs="Franklin Gothic Book"/>
          <w:sz w:val="32"/>
          <w:szCs w:val="32"/>
        </w:rPr>
      </w:pPr>
      <w:r w:rsidRPr="007B734C">
        <w:rPr>
          <w:rFonts w:ascii="Franklin Gothic Book" w:hAnsi="Franklin Gothic Book" w:cs="Franklin Gothic Book"/>
          <w:sz w:val="32"/>
          <w:szCs w:val="32"/>
        </w:rPr>
        <w:t xml:space="preserve">Respectful of the premises and other attendees, treating everyone with utmost respect and dignity, being friendly, polite and courteous, refraining from uninvited and/or non-consensual touching or joining an existing activity without permission. </w:t>
      </w:r>
    </w:p>
    <w:p w:rsidR="007B734C" w:rsidRPr="007B734C" w:rsidRDefault="007B734C" w:rsidP="007B734C">
      <w:pPr>
        <w:pStyle w:val="Default"/>
        <w:numPr>
          <w:ilvl w:val="0"/>
          <w:numId w:val="2"/>
        </w:numPr>
        <w:spacing w:after="80"/>
        <w:ind w:left="1080" w:hanging="720"/>
        <w:rPr>
          <w:rFonts w:ascii="Franklin Gothic Book" w:hAnsi="Franklin Gothic Book" w:cs="Franklin Gothic Book"/>
          <w:sz w:val="32"/>
          <w:szCs w:val="32"/>
        </w:rPr>
      </w:pPr>
      <w:r w:rsidRPr="007B734C">
        <w:rPr>
          <w:rFonts w:ascii="Franklin Gothic Book" w:hAnsi="Franklin Gothic Book" w:cs="Franklin Gothic Book"/>
          <w:sz w:val="32"/>
          <w:szCs w:val="32"/>
        </w:rPr>
        <w:t xml:space="preserve">Respectful of privacy and will not violate any relevant privacy and information legislation or common law rights of privacy by taking unauthorized images or pictures. </w:t>
      </w:r>
    </w:p>
    <w:p w:rsidR="007B734C" w:rsidRPr="007B734C" w:rsidRDefault="007B734C" w:rsidP="007B734C">
      <w:pPr>
        <w:pStyle w:val="Default"/>
        <w:numPr>
          <w:ilvl w:val="0"/>
          <w:numId w:val="2"/>
        </w:numPr>
        <w:spacing w:after="80"/>
        <w:ind w:left="1080" w:hanging="720"/>
        <w:rPr>
          <w:rFonts w:ascii="Franklin Gothic Book" w:hAnsi="Franklin Gothic Book" w:cs="Franklin Gothic Book"/>
          <w:sz w:val="32"/>
          <w:szCs w:val="32"/>
        </w:rPr>
      </w:pPr>
      <w:r w:rsidRPr="007B734C">
        <w:rPr>
          <w:rFonts w:ascii="Franklin Gothic Book" w:hAnsi="Franklin Gothic Book" w:cs="Franklin Gothic Book"/>
          <w:sz w:val="32"/>
          <w:szCs w:val="32"/>
        </w:rPr>
        <w:t xml:space="preserve">Respectful of all laws, including refraining from taking any </w:t>
      </w:r>
      <w:r w:rsidR="00AB532A">
        <w:rPr>
          <w:rFonts w:ascii="Franklin Gothic Book" w:hAnsi="Franklin Gothic Book" w:cs="Franklin Gothic Book"/>
          <w:sz w:val="32"/>
          <w:szCs w:val="32"/>
        </w:rPr>
        <w:t xml:space="preserve">hard </w:t>
      </w:r>
      <w:r w:rsidRPr="007B734C">
        <w:rPr>
          <w:rFonts w:ascii="Franklin Gothic Book" w:hAnsi="Franklin Gothic Book" w:cs="Franklin Gothic Book"/>
          <w:sz w:val="32"/>
          <w:szCs w:val="32"/>
        </w:rPr>
        <w:t>illegal</w:t>
      </w:r>
      <w:r w:rsidR="00E42D18">
        <w:rPr>
          <w:rFonts w:ascii="Franklin Gothic Book" w:hAnsi="Franklin Gothic Book" w:cs="Franklin Gothic Book"/>
          <w:sz w:val="32"/>
          <w:szCs w:val="32"/>
        </w:rPr>
        <w:t xml:space="preserve"> drugs</w:t>
      </w:r>
      <w:r w:rsidRPr="007B734C">
        <w:rPr>
          <w:rFonts w:ascii="Franklin Gothic Book" w:hAnsi="Franklin Gothic Book" w:cs="Franklin Gothic Book"/>
          <w:sz w:val="32"/>
          <w:szCs w:val="32"/>
        </w:rPr>
        <w:t xml:space="preserve">. </w:t>
      </w:r>
    </w:p>
    <w:p w:rsidR="007B734C" w:rsidRPr="007B734C" w:rsidRDefault="007B734C" w:rsidP="007B734C">
      <w:pPr>
        <w:pStyle w:val="Default"/>
        <w:numPr>
          <w:ilvl w:val="0"/>
          <w:numId w:val="2"/>
        </w:numPr>
        <w:spacing w:after="80"/>
        <w:ind w:left="1080" w:hanging="720"/>
        <w:rPr>
          <w:rFonts w:ascii="Franklin Gothic Book" w:hAnsi="Franklin Gothic Book" w:cs="Franklin Gothic Book"/>
          <w:sz w:val="32"/>
          <w:szCs w:val="32"/>
        </w:rPr>
      </w:pPr>
      <w:r w:rsidRPr="007B734C">
        <w:rPr>
          <w:rFonts w:ascii="Franklin Gothic Book" w:hAnsi="Franklin Gothic Book" w:cs="Franklin Gothic Book"/>
          <w:sz w:val="32"/>
          <w:szCs w:val="32"/>
        </w:rPr>
        <w:t>Discreet</w:t>
      </w:r>
      <w:r w:rsidR="00E52807">
        <w:rPr>
          <w:rFonts w:ascii="Franklin Gothic Book" w:hAnsi="Franklin Gothic Book" w:cs="Franklin Gothic Book"/>
          <w:sz w:val="32"/>
          <w:szCs w:val="32"/>
        </w:rPr>
        <w:t>,</w:t>
      </w:r>
      <w:r w:rsidRPr="007B734C">
        <w:rPr>
          <w:rFonts w:ascii="Franklin Gothic Book" w:hAnsi="Franklin Gothic Book" w:cs="Franklin Gothic Book"/>
          <w:sz w:val="32"/>
          <w:szCs w:val="32"/>
        </w:rPr>
        <w:t xml:space="preserve"> including behaviour </w:t>
      </w:r>
      <w:r w:rsidR="00E52807">
        <w:rPr>
          <w:rFonts w:ascii="Franklin Gothic Book" w:hAnsi="Franklin Gothic Book" w:cs="Franklin Gothic Book"/>
          <w:sz w:val="32"/>
          <w:szCs w:val="32"/>
        </w:rPr>
        <w:t xml:space="preserve">in </w:t>
      </w:r>
      <w:r w:rsidRPr="007B734C">
        <w:rPr>
          <w:rFonts w:ascii="Franklin Gothic Book" w:hAnsi="Franklin Gothic Book" w:cs="Franklin Gothic Book"/>
          <w:sz w:val="32"/>
          <w:szCs w:val="32"/>
        </w:rPr>
        <w:t>the front yard and parking areas, remaining fully covered up at all times, keep</w:t>
      </w:r>
      <w:r w:rsidR="00E52807">
        <w:rPr>
          <w:rFonts w:ascii="Franklin Gothic Book" w:hAnsi="Franklin Gothic Book" w:cs="Franklin Gothic Book"/>
          <w:sz w:val="32"/>
          <w:szCs w:val="32"/>
        </w:rPr>
        <w:t>ing</w:t>
      </w:r>
      <w:r w:rsidRPr="007B734C">
        <w:rPr>
          <w:rFonts w:ascii="Franklin Gothic Book" w:hAnsi="Franklin Gothic Book" w:cs="Franklin Gothic Book"/>
          <w:sz w:val="32"/>
          <w:szCs w:val="32"/>
        </w:rPr>
        <w:t xml:space="preserve"> noise to a minimum. </w:t>
      </w:r>
    </w:p>
    <w:p w:rsidR="007B734C" w:rsidRPr="007B734C" w:rsidRDefault="007B734C" w:rsidP="007B734C">
      <w:pPr>
        <w:pStyle w:val="Default"/>
        <w:numPr>
          <w:ilvl w:val="0"/>
          <w:numId w:val="2"/>
        </w:numPr>
        <w:spacing w:after="80"/>
        <w:ind w:left="1080" w:hanging="720"/>
        <w:rPr>
          <w:rFonts w:ascii="Franklin Gothic Book" w:hAnsi="Franklin Gothic Book" w:cs="Franklin Gothic Book"/>
          <w:sz w:val="32"/>
          <w:szCs w:val="32"/>
        </w:rPr>
      </w:pPr>
      <w:r w:rsidRPr="007B734C">
        <w:rPr>
          <w:rFonts w:ascii="Franklin Gothic Book" w:hAnsi="Franklin Gothic Book" w:cs="Franklin Gothic Book"/>
          <w:sz w:val="32"/>
          <w:szCs w:val="32"/>
        </w:rPr>
        <w:t>Responsible in regards to alcohol and if drinking</w:t>
      </w:r>
      <w:r w:rsidR="00E52807">
        <w:rPr>
          <w:rFonts w:ascii="Franklin Gothic Book" w:hAnsi="Franklin Gothic Book" w:cs="Franklin Gothic Book"/>
          <w:sz w:val="32"/>
          <w:szCs w:val="32"/>
        </w:rPr>
        <w:t xml:space="preserve"> will</w:t>
      </w:r>
      <w:r w:rsidRPr="007B734C">
        <w:rPr>
          <w:rFonts w:ascii="Franklin Gothic Book" w:hAnsi="Franklin Gothic Book" w:cs="Franklin Gothic Book"/>
          <w:sz w:val="32"/>
          <w:szCs w:val="32"/>
        </w:rPr>
        <w:t xml:space="preserve"> refrain from driving. </w:t>
      </w:r>
    </w:p>
    <w:p w:rsidR="007B734C" w:rsidRPr="007B734C" w:rsidRDefault="007B734C" w:rsidP="007B734C">
      <w:pPr>
        <w:pStyle w:val="Default"/>
        <w:numPr>
          <w:ilvl w:val="0"/>
          <w:numId w:val="2"/>
        </w:numPr>
        <w:spacing w:after="80"/>
        <w:ind w:left="1080" w:hanging="720"/>
        <w:rPr>
          <w:rFonts w:ascii="Franklin Gothic Book" w:hAnsi="Franklin Gothic Book" w:cs="Franklin Gothic Book"/>
          <w:sz w:val="32"/>
          <w:szCs w:val="32"/>
        </w:rPr>
      </w:pPr>
      <w:r w:rsidRPr="007B734C">
        <w:rPr>
          <w:rFonts w:ascii="Franklin Gothic Book" w:hAnsi="Franklin Gothic Book" w:cs="Franklin Gothic Book"/>
          <w:sz w:val="32"/>
          <w:szCs w:val="32"/>
        </w:rPr>
        <w:t xml:space="preserve">Considerate in bringing issues it to the attention of management for resolution. </w:t>
      </w:r>
    </w:p>
    <w:p w:rsidR="007B734C" w:rsidRPr="007B734C" w:rsidRDefault="007B734C" w:rsidP="007B734C">
      <w:pPr>
        <w:pStyle w:val="Default"/>
        <w:numPr>
          <w:ilvl w:val="0"/>
          <w:numId w:val="2"/>
        </w:numPr>
        <w:spacing w:after="80"/>
        <w:ind w:left="1080" w:hanging="720"/>
        <w:rPr>
          <w:rFonts w:ascii="Franklin Gothic Book" w:hAnsi="Franklin Gothic Book" w:cs="Franklin Gothic Book"/>
          <w:sz w:val="32"/>
          <w:szCs w:val="32"/>
        </w:rPr>
      </w:pPr>
      <w:r w:rsidRPr="007B734C">
        <w:rPr>
          <w:rFonts w:ascii="Franklin Gothic Book" w:hAnsi="Franklin Gothic Book" w:cs="Franklin Gothic Book"/>
          <w:sz w:val="32"/>
          <w:szCs w:val="32"/>
        </w:rPr>
        <w:t xml:space="preserve">Considerate in practicing safe sex. </w:t>
      </w:r>
    </w:p>
    <w:p w:rsidR="007B734C" w:rsidRDefault="007B734C"/>
    <w:sectPr w:rsidR="007B7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Corbel"/>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A43DD"/>
    <w:multiLevelType w:val="hybridMultilevel"/>
    <w:tmpl w:val="3169752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3B26297"/>
    <w:multiLevelType w:val="hybridMultilevel"/>
    <w:tmpl w:val="1AE88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34C"/>
    <w:rsid w:val="000F5DC3"/>
    <w:rsid w:val="00557F07"/>
    <w:rsid w:val="00580F61"/>
    <w:rsid w:val="007B734C"/>
    <w:rsid w:val="00846472"/>
    <w:rsid w:val="00AB532A"/>
    <w:rsid w:val="00E42D18"/>
    <w:rsid w:val="00E52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734C"/>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AB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3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734C"/>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AB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3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51495-B1B8-4AF7-895E-C8EFEDF02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SunRaye Enterprises</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Seann Lyncaster</dc:creator>
  <cp:lastModifiedBy>Lord Braven</cp:lastModifiedBy>
  <cp:revision>3</cp:revision>
  <cp:lastPrinted>2015-03-01T00:38:00Z</cp:lastPrinted>
  <dcterms:created xsi:type="dcterms:W3CDTF">2019-12-12T08:44:00Z</dcterms:created>
  <dcterms:modified xsi:type="dcterms:W3CDTF">2019-12-12T08:44:00Z</dcterms:modified>
</cp:coreProperties>
</file>